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D" w:rsidRDefault="0051007D" w:rsidP="00817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33</w:t>
      </w:r>
    </w:p>
    <w:p w:rsidR="00817DD2" w:rsidRDefault="00D330B1" w:rsidP="00817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17DD2">
        <w:rPr>
          <w:rFonts w:ascii="Times New Roman" w:eastAsia="Times New Roman" w:hAnsi="Times New Roman" w:cs="Times New Roman"/>
          <w:b/>
          <w:bCs/>
        </w:rPr>
        <w:t xml:space="preserve">PUBERTAD PRECOZ CENTRAL POR </w:t>
      </w:r>
      <w:r w:rsidR="00817DD2">
        <w:rPr>
          <w:rFonts w:ascii="Times New Roman" w:eastAsia="Times New Roman" w:hAnsi="Times New Roman" w:cs="Times New Roman"/>
          <w:b/>
          <w:bCs/>
        </w:rPr>
        <w:t>HAMARTOMA HIPOTALÁMICO: CASO CLÍ</w:t>
      </w:r>
      <w:r w:rsidRPr="00817DD2">
        <w:rPr>
          <w:rFonts w:ascii="Times New Roman" w:eastAsia="Times New Roman" w:hAnsi="Times New Roman" w:cs="Times New Roman"/>
          <w:b/>
          <w:bCs/>
        </w:rPr>
        <w:t>NICO</w:t>
      </w:r>
    </w:p>
    <w:p w:rsidR="00817DD2" w:rsidRDefault="00D330B1" w:rsidP="00817DD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817DD2">
        <w:rPr>
          <w:rFonts w:ascii="Times New Roman" w:eastAsia="Times New Roman" w:hAnsi="Times New Roman" w:cs="Times New Roman"/>
        </w:rPr>
        <w:t xml:space="preserve">Isabel Pilar </w:t>
      </w:r>
      <w:proofErr w:type="spellStart"/>
      <w:r w:rsidRPr="00817DD2">
        <w:rPr>
          <w:rFonts w:ascii="Times New Roman" w:eastAsia="Times New Roman" w:hAnsi="Times New Roman" w:cs="Times New Roman"/>
        </w:rPr>
        <w:t>Gárate</w:t>
      </w:r>
      <w:proofErr w:type="spellEnd"/>
      <w:r w:rsidRPr="00817DD2">
        <w:rPr>
          <w:rFonts w:ascii="Times New Roman" w:eastAsia="Times New Roman" w:hAnsi="Times New Roman" w:cs="Times New Roman"/>
        </w:rPr>
        <w:t xml:space="preserve"> Maudier</w:t>
      </w:r>
      <w:r w:rsidRPr="00817DD2">
        <w:rPr>
          <w:rFonts w:ascii="Times New Roman" w:eastAsia="Times New Roman" w:hAnsi="Times New Roman" w:cs="Times New Roman"/>
          <w:vertAlign w:val="superscript"/>
        </w:rPr>
        <w:t>1</w:t>
      </w:r>
      <w:r w:rsidRPr="00817DD2">
        <w:rPr>
          <w:rFonts w:ascii="Times New Roman" w:eastAsia="Times New Roman" w:hAnsi="Times New Roman" w:cs="Times New Roman"/>
        </w:rPr>
        <w:t>, Anahí Yizmeyián Maeso</w:t>
      </w:r>
      <w:r w:rsidRPr="00817DD2">
        <w:rPr>
          <w:rFonts w:ascii="Times New Roman" w:eastAsia="Times New Roman" w:hAnsi="Times New Roman" w:cs="Times New Roman"/>
          <w:vertAlign w:val="superscript"/>
        </w:rPr>
        <w:t>2</w:t>
      </w:r>
      <w:r w:rsidRPr="00817DD2">
        <w:rPr>
          <w:rFonts w:ascii="Times New Roman" w:eastAsia="Times New Roman" w:hAnsi="Times New Roman" w:cs="Times New Roman"/>
        </w:rPr>
        <w:t>, V</w:t>
      </w:r>
      <w:r w:rsidR="00817DD2">
        <w:rPr>
          <w:rFonts w:ascii="Times New Roman" w:eastAsia="Times New Roman" w:hAnsi="Times New Roman" w:cs="Times New Roman"/>
        </w:rPr>
        <w:t>ivian Gallardo Tampier</w:t>
      </w:r>
      <w:r w:rsidRPr="00817DD2">
        <w:rPr>
          <w:rFonts w:ascii="Times New Roman" w:eastAsia="Times New Roman" w:hAnsi="Times New Roman" w:cs="Times New Roman"/>
          <w:vertAlign w:val="superscript"/>
        </w:rPr>
        <w:t>2</w:t>
      </w:r>
      <w:r w:rsidRPr="00817DD2">
        <w:rPr>
          <w:rFonts w:ascii="Times New Roman" w:eastAsia="Times New Roman" w:hAnsi="Times New Roman" w:cs="Times New Roman"/>
        </w:rPr>
        <w:t>, C</w:t>
      </w:r>
      <w:r w:rsidR="00817DD2">
        <w:rPr>
          <w:rFonts w:ascii="Times New Roman" w:eastAsia="Times New Roman" w:hAnsi="Times New Roman" w:cs="Times New Roman"/>
        </w:rPr>
        <w:t>arolina Sepúlveda Rubio</w:t>
      </w:r>
      <w:r w:rsidRPr="00817DD2">
        <w:rPr>
          <w:rFonts w:ascii="Times New Roman" w:eastAsia="Times New Roman" w:hAnsi="Times New Roman" w:cs="Times New Roman"/>
          <w:vertAlign w:val="superscript"/>
        </w:rPr>
        <w:t>2</w:t>
      </w:r>
      <w:r w:rsidRPr="00817DD2">
        <w:rPr>
          <w:rFonts w:ascii="Times New Roman" w:eastAsia="Times New Roman" w:hAnsi="Times New Roman" w:cs="Times New Roman"/>
        </w:rPr>
        <w:t>, S</w:t>
      </w:r>
      <w:r w:rsidR="00817DD2">
        <w:rPr>
          <w:rFonts w:ascii="Times New Roman" w:eastAsia="Times New Roman" w:hAnsi="Times New Roman" w:cs="Times New Roman"/>
        </w:rPr>
        <w:t>oledad Villanueva Toral</w:t>
      </w:r>
      <w:r w:rsidRPr="00817DD2">
        <w:rPr>
          <w:rFonts w:ascii="Times New Roman" w:eastAsia="Times New Roman" w:hAnsi="Times New Roman" w:cs="Times New Roman"/>
          <w:vertAlign w:val="superscript"/>
        </w:rPr>
        <w:t>2</w:t>
      </w:r>
      <w:r w:rsidRPr="00817DD2">
        <w:rPr>
          <w:rFonts w:ascii="Times New Roman" w:eastAsia="Times New Roman" w:hAnsi="Times New Roman" w:cs="Times New Roman"/>
        </w:rPr>
        <w:t>, A</w:t>
      </w:r>
      <w:r w:rsidR="00817DD2">
        <w:rPr>
          <w:rFonts w:ascii="Times New Roman" w:eastAsia="Times New Roman" w:hAnsi="Times New Roman" w:cs="Times New Roman"/>
        </w:rPr>
        <w:t>na Rocha Ruiz</w:t>
      </w:r>
      <w:r w:rsidRPr="00817DD2">
        <w:rPr>
          <w:rFonts w:ascii="Times New Roman" w:eastAsia="Times New Roman" w:hAnsi="Times New Roman" w:cs="Times New Roman"/>
          <w:vertAlign w:val="superscript"/>
        </w:rPr>
        <w:t>2</w:t>
      </w:r>
      <w:r w:rsidRPr="00817DD2">
        <w:rPr>
          <w:rFonts w:ascii="Times New Roman" w:eastAsia="Times New Roman" w:hAnsi="Times New Roman" w:cs="Times New Roman"/>
        </w:rPr>
        <w:t>, A</w:t>
      </w:r>
      <w:r w:rsidR="00817DD2">
        <w:rPr>
          <w:rFonts w:ascii="Times New Roman" w:eastAsia="Times New Roman" w:hAnsi="Times New Roman" w:cs="Times New Roman"/>
        </w:rPr>
        <w:t>ntonio Barrera Navarro</w:t>
      </w:r>
      <w:r w:rsidRPr="00817DD2">
        <w:rPr>
          <w:rFonts w:ascii="Times New Roman" w:eastAsia="Times New Roman" w:hAnsi="Times New Roman" w:cs="Times New Roman"/>
          <w:vertAlign w:val="superscript"/>
        </w:rPr>
        <w:t>2</w:t>
      </w:r>
    </w:p>
    <w:p w:rsidR="00DA33FC" w:rsidRPr="00817DD2" w:rsidRDefault="00D330B1" w:rsidP="00817D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7DD2">
        <w:rPr>
          <w:rFonts w:ascii="Times New Roman" w:eastAsia="Times New Roman" w:hAnsi="Times New Roman" w:cs="Times New Roman"/>
          <w:vertAlign w:val="superscript"/>
        </w:rPr>
        <w:t>1</w:t>
      </w:r>
      <w:r w:rsidRPr="00817DD2">
        <w:rPr>
          <w:rFonts w:ascii="Times New Roman" w:eastAsia="Times New Roman" w:hAnsi="Times New Roman" w:cs="Times New Roman"/>
        </w:rPr>
        <w:t>Unidad de Endocr</w:t>
      </w:r>
      <w:r w:rsidR="00817DD2">
        <w:rPr>
          <w:rFonts w:ascii="Times New Roman" w:eastAsia="Times New Roman" w:hAnsi="Times New Roman" w:cs="Times New Roman"/>
        </w:rPr>
        <w:t xml:space="preserve">inología Infantil. Hospital Dr. </w:t>
      </w:r>
      <w:r w:rsidRPr="00817DD2">
        <w:rPr>
          <w:rFonts w:ascii="Times New Roman" w:eastAsia="Times New Roman" w:hAnsi="Times New Roman" w:cs="Times New Roman"/>
        </w:rPr>
        <w:t xml:space="preserve">Exequiel </w:t>
      </w:r>
      <w:r w:rsidR="00817DD2" w:rsidRPr="00817DD2">
        <w:rPr>
          <w:rFonts w:ascii="Times New Roman" w:eastAsia="Times New Roman" w:hAnsi="Times New Roman" w:cs="Times New Roman"/>
        </w:rPr>
        <w:t>González</w:t>
      </w:r>
      <w:r w:rsidRPr="00817DD2">
        <w:rPr>
          <w:rFonts w:ascii="Times New Roman" w:eastAsia="Times New Roman" w:hAnsi="Times New Roman" w:cs="Times New Roman"/>
        </w:rPr>
        <w:t xml:space="preserve"> Cortés, </w:t>
      </w:r>
      <w:r w:rsidRPr="00817DD2">
        <w:rPr>
          <w:rFonts w:ascii="Times New Roman" w:eastAsia="Times New Roman" w:hAnsi="Times New Roman" w:cs="Times New Roman"/>
          <w:vertAlign w:val="superscript"/>
        </w:rPr>
        <w:t>2</w:t>
      </w:r>
      <w:r w:rsidRPr="00817DD2">
        <w:rPr>
          <w:rFonts w:ascii="Times New Roman" w:eastAsia="Times New Roman" w:hAnsi="Times New Roman" w:cs="Times New Roman"/>
        </w:rPr>
        <w:t>Hospital Dr. Exequiel Gonzál</w:t>
      </w:r>
      <w:r w:rsidR="00817DD2">
        <w:rPr>
          <w:rFonts w:ascii="Times New Roman" w:eastAsia="Times New Roman" w:hAnsi="Times New Roman" w:cs="Times New Roman"/>
        </w:rPr>
        <w:t>ez Cortés</w:t>
      </w:r>
      <w:r w:rsidRPr="00817DD2">
        <w:rPr>
          <w:rFonts w:ascii="Times New Roman" w:eastAsia="Times New Roman" w:hAnsi="Times New Roman" w:cs="Times New Roman"/>
        </w:rPr>
        <w:br/>
      </w:r>
      <w:r w:rsidRPr="00817DD2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DA33FC" w:rsidRPr="00817DD2" w:rsidRDefault="00D330B1" w:rsidP="00817DD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17DD2">
        <w:rPr>
          <w:sz w:val="22"/>
          <w:szCs w:val="22"/>
        </w:rPr>
        <w:t xml:space="preserve">Introducción: Pubertad Precoz es la aparición de caracteres sexuales secundarios junto a un aumento de la velocidad de crecimiento antes de los 8 años de edad en la mujer y de los 9 años en el varón. La Pubertad precoz central (PPC) se caracteriza por una activación del eje </w:t>
      </w:r>
      <w:proofErr w:type="spellStart"/>
      <w:r w:rsidRPr="00817DD2">
        <w:rPr>
          <w:sz w:val="22"/>
          <w:szCs w:val="22"/>
        </w:rPr>
        <w:t>gonadotropo</w:t>
      </w:r>
      <w:proofErr w:type="spellEnd"/>
      <w:r w:rsidRPr="00817DD2">
        <w:rPr>
          <w:sz w:val="22"/>
          <w:szCs w:val="22"/>
        </w:rPr>
        <w:t>.</w:t>
      </w:r>
      <w:r w:rsidR="00817DD2">
        <w:rPr>
          <w:sz w:val="22"/>
          <w:szCs w:val="22"/>
        </w:rPr>
        <w:t xml:space="preserve"> </w:t>
      </w:r>
      <w:r w:rsidRPr="00817DD2">
        <w:rPr>
          <w:sz w:val="22"/>
          <w:szCs w:val="22"/>
        </w:rPr>
        <w:t>El</w:t>
      </w:r>
      <w:r w:rsidR="0051007D">
        <w:rPr>
          <w:sz w:val="22"/>
          <w:szCs w:val="22"/>
        </w:rPr>
        <w:t xml:space="preserve"> </w:t>
      </w:r>
      <w:proofErr w:type="spellStart"/>
      <w:r w:rsidRPr="00817DD2">
        <w:rPr>
          <w:sz w:val="22"/>
          <w:szCs w:val="22"/>
        </w:rPr>
        <w:t>Hamartoma</w:t>
      </w:r>
      <w:proofErr w:type="spellEnd"/>
      <w:r w:rsidRPr="00817DD2">
        <w:rPr>
          <w:sz w:val="22"/>
          <w:szCs w:val="22"/>
        </w:rPr>
        <w:t xml:space="preserve"> Hipotalámico (HH) es una malformación congénita benigna, formada por tejido nervioso normal </w:t>
      </w:r>
      <w:proofErr w:type="spellStart"/>
      <w:r w:rsidRPr="00817DD2">
        <w:rPr>
          <w:sz w:val="22"/>
          <w:szCs w:val="22"/>
        </w:rPr>
        <w:t>heterotópico</w:t>
      </w:r>
      <w:proofErr w:type="spellEnd"/>
      <w:r w:rsidRPr="00817DD2">
        <w:rPr>
          <w:sz w:val="22"/>
          <w:szCs w:val="22"/>
        </w:rPr>
        <w:t xml:space="preserve"> unido al hipotálamo posterior por un pedúnculo sésil. El diagnóstico se realiza con RMN cerebral.</w:t>
      </w:r>
      <w:r w:rsidR="00817DD2">
        <w:rPr>
          <w:sz w:val="22"/>
          <w:szCs w:val="22"/>
        </w:rPr>
        <w:t xml:space="preserve"> </w:t>
      </w:r>
      <w:r w:rsidRPr="00817DD2">
        <w:rPr>
          <w:sz w:val="22"/>
          <w:szCs w:val="22"/>
        </w:rPr>
        <w:t>Puede ser asintomático o asociarse a PPC,</w:t>
      </w:r>
      <w:r w:rsidR="00817DD2">
        <w:rPr>
          <w:sz w:val="22"/>
          <w:szCs w:val="22"/>
        </w:rPr>
        <w:t xml:space="preserve"> </w:t>
      </w:r>
      <w:proofErr w:type="spellStart"/>
      <w:r w:rsidRPr="00817DD2">
        <w:rPr>
          <w:sz w:val="22"/>
          <w:szCs w:val="22"/>
        </w:rPr>
        <w:t>crisisgelásticas</w:t>
      </w:r>
      <w:proofErr w:type="spellEnd"/>
      <w:r w:rsidRPr="00817DD2">
        <w:rPr>
          <w:sz w:val="22"/>
          <w:szCs w:val="22"/>
        </w:rPr>
        <w:t>, y alteraciones cognitivas y/o conductuales.</w:t>
      </w:r>
      <w:r w:rsidR="00817DD2">
        <w:rPr>
          <w:sz w:val="22"/>
          <w:szCs w:val="22"/>
        </w:rPr>
        <w:t xml:space="preserve"> </w:t>
      </w:r>
    </w:p>
    <w:p w:rsidR="00DA33FC" w:rsidRPr="00817DD2" w:rsidRDefault="00D330B1" w:rsidP="00817DD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17DD2">
        <w:rPr>
          <w:b/>
          <w:sz w:val="22"/>
          <w:szCs w:val="22"/>
        </w:rPr>
        <w:t>Objetivo:</w:t>
      </w:r>
      <w:r w:rsidRPr="00817DD2">
        <w:rPr>
          <w:sz w:val="22"/>
          <w:szCs w:val="22"/>
        </w:rPr>
        <w:t xml:space="preserve"> Conocer más sobre esta patología y saber detectar precozmente una pubertad patológica, considerando el impacto social y psicológico de este cuadro en una lactante, siendo un desafío terapéutico.</w:t>
      </w:r>
    </w:p>
    <w:p w:rsidR="00DA33FC" w:rsidRPr="00817DD2" w:rsidRDefault="00D330B1" w:rsidP="00817DD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17DD2">
        <w:rPr>
          <w:sz w:val="22"/>
          <w:szCs w:val="22"/>
        </w:rPr>
        <w:t>Caso clínico: Lactante mayor de 1 año 2 meses,</w:t>
      </w:r>
      <w:r w:rsidR="00817DD2">
        <w:rPr>
          <w:sz w:val="22"/>
          <w:szCs w:val="22"/>
        </w:rPr>
        <w:t xml:space="preserve"> </w:t>
      </w:r>
      <w:r w:rsidRPr="00817DD2">
        <w:rPr>
          <w:sz w:val="22"/>
          <w:szCs w:val="22"/>
        </w:rPr>
        <w:t>que desde los 4 meses presenta episodios de parpadeos y muecas faciales y además aumento de volumen mamario bilateral progresivo.</w:t>
      </w:r>
      <w:r w:rsidR="0051007D">
        <w:rPr>
          <w:sz w:val="22"/>
          <w:szCs w:val="22"/>
        </w:rPr>
        <w:t xml:space="preserve"> </w:t>
      </w:r>
      <w:r w:rsidRPr="00817DD2">
        <w:rPr>
          <w:sz w:val="22"/>
          <w:szCs w:val="22"/>
        </w:rPr>
        <w:t xml:space="preserve">Se evaluó en neurología con TAC cerebral, EEG y estudio metabólico normal. Al año y 2 meses consulta en Servicio de Urgencia por </w:t>
      </w:r>
      <w:proofErr w:type="spellStart"/>
      <w:r w:rsidRPr="00817DD2">
        <w:rPr>
          <w:sz w:val="22"/>
          <w:szCs w:val="22"/>
        </w:rPr>
        <w:t>genitorragia</w:t>
      </w:r>
      <w:proofErr w:type="spellEnd"/>
      <w:r w:rsidRPr="00817DD2">
        <w:rPr>
          <w:sz w:val="22"/>
          <w:szCs w:val="22"/>
        </w:rPr>
        <w:t xml:space="preserve"> de 3 días de evolución, por lo que es derivada a Endocrinología.</w:t>
      </w:r>
      <w:r w:rsidR="00817DD2">
        <w:rPr>
          <w:sz w:val="22"/>
          <w:szCs w:val="22"/>
        </w:rPr>
        <w:t xml:space="preserve"> </w:t>
      </w:r>
      <w:r w:rsidRPr="00817DD2">
        <w:rPr>
          <w:sz w:val="22"/>
          <w:szCs w:val="22"/>
        </w:rPr>
        <w:t>A su ingreso destaca</w:t>
      </w:r>
      <w:proofErr w:type="gramStart"/>
      <w:r w:rsidRPr="00817DD2">
        <w:rPr>
          <w:sz w:val="22"/>
          <w:szCs w:val="22"/>
        </w:rPr>
        <w:t>:peso:10,7</w:t>
      </w:r>
      <w:proofErr w:type="gramEnd"/>
      <w:r w:rsidRPr="00817DD2">
        <w:rPr>
          <w:sz w:val="22"/>
          <w:szCs w:val="22"/>
        </w:rPr>
        <w:t xml:space="preserve"> kilos(1.1 </w:t>
      </w:r>
      <w:proofErr w:type="spellStart"/>
      <w:r w:rsidRPr="00817DD2">
        <w:rPr>
          <w:sz w:val="22"/>
          <w:szCs w:val="22"/>
        </w:rPr>
        <w:t>ds</w:t>
      </w:r>
      <w:proofErr w:type="spellEnd"/>
      <w:r w:rsidRPr="00817DD2">
        <w:rPr>
          <w:sz w:val="22"/>
          <w:szCs w:val="22"/>
        </w:rPr>
        <w:t xml:space="preserve">, </w:t>
      </w:r>
      <w:proofErr w:type="spellStart"/>
      <w:r w:rsidRPr="00817DD2">
        <w:rPr>
          <w:sz w:val="22"/>
          <w:szCs w:val="22"/>
        </w:rPr>
        <w:t>pc</w:t>
      </w:r>
      <w:proofErr w:type="spellEnd"/>
      <w:r w:rsidRPr="00817DD2">
        <w:rPr>
          <w:sz w:val="22"/>
          <w:szCs w:val="22"/>
        </w:rPr>
        <w:t xml:space="preserve"> 86%),talla: 79 </w:t>
      </w:r>
      <w:proofErr w:type="spellStart"/>
      <w:r w:rsidRPr="00817DD2">
        <w:rPr>
          <w:sz w:val="22"/>
          <w:szCs w:val="22"/>
        </w:rPr>
        <w:t>cms</w:t>
      </w:r>
      <w:proofErr w:type="spellEnd"/>
      <w:r w:rsidRPr="00817DD2">
        <w:rPr>
          <w:sz w:val="22"/>
          <w:szCs w:val="22"/>
        </w:rPr>
        <w:t xml:space="preserve">(0,98 </w:t>
      </w:r>
      <w:proofErr w:type="spellStart"/>
      <w:r w:rsidRPr="00817DD2">
        <w:rPr>
          <w:sz w:val="22"/>
          <w:szCs w:val="22"/>
        </w:rPr>
        <w:t>ds</w:t>
      </w:r>
      <w:proofErr w:type="spellEnd"/>
      <w:r w:rsidRPr="00817DD2">
        <w:rPr>
          <w:sz w:val="22"/>
          <w:szCs w:val="22"/>
        </w:rPr>
        <w:t>, pc 83%)( P/T:0,95ds,pc 82%), con aceleración de la velocidad de crecimiento último mes, telarquia bilateral Tanner III mamas turgentes,</w:t>
      </w:r>
      <w:r w:rsidR="0051007D">
        <w:rPr>
          <w:sz w:val="22"/>
          <w:szCs w:val="22"/>
        </w:rPr>
        <w:t xml:space="preserve"> </w:t>
      </w:r>
      <w:r w:rsidRPr="00817DD2">
        <w:rPr>
          <w:sz w:val="22"/>
          <w:szCs w:val="22"/>
        </w:rPr>
        <w:t xml:space="preserve">genitales femeninos </w:t>
      </w:r>
      <w:proofErr w:type="spellStart"/>
      <w:r w:rsidRPr="00817DD2">
        <w:rPr>
          <w:sz w:val="22"/>
          <w:szCs w:val="22"/>
        </w:rPr>
        <w:t>estrogenizados</w:t>
      </w:r>
      <w:proofErr w:type="spellEnd"/>
      <w:r w:rsidRPr="00817DD2">
        <w:rPr>
          <w:sz w:val="22"/>
          <w:szCs w:val="22"/>
        </w:rPr>
        <w:t xml:space="preserve"> con leucorrea. VP Tanner II, Olor </w:t>
      </w:r>
      <w:proofErr w:type="spellStart"/>
      <w:r w:rsidRPr="00817DD2">
        <w:rPr>
          <w:sz w:val="22"/>
          <w:szCs w:val="22"/>
        </w:rPr>
        <w:t>apocrino</w:t>
      </w:r>
      <w:proofErr w:type="spellEnd"/>
      <w:r w:rsidRPr="00817DD2">
        <w:rPr>
          <w:sz w:val="22"/>
          <w:szCs w:val="22"/>
        </w:rPr>
        <w:t xml:space="preserve"> presente. Exámenes: Estradiol: 74.1 pg/ml, Test LHRH: LH basal:4,5/30”:57,2/ 60”:35.5 mUI/ml</w:t>
      </w:r>
      <w:proofErr w:type="gramStart"/>
      <w:r w:rsidRPr="00817DD2">
        <w:rPr>
          <w:sz w:val="22"/>
          <w:szCs w:val="22"/>
        </w:rPr>
        <w:t>,,</w:t>
      </w:r>
      <w:proofErr w:type="gramEnd"/>
      <w:r w:rsidRPr="00817DD2">
        <w:rPr>
          <w:sz w:val="22"/>
          <w:szCs w:val="22"/>
        </w:rPr>
        <w:t xml:space="preserve"> FSH basal:5.5/30”:22.4 /60”:19,5 mUI/ml, prolactina:10,8 ng/ml.TSH:4uUI/ml., T4 libre:1 ng/dl. Cortisol</w:t>
      </w:r>
      <w:proofErr w:type="gramStart"/>
      <w:r w:rsidRPr="00817DD2">
        <w:rPr>
          <w:sz w:val="22"/>
          <w:szCs w:val="22"/>
        </w:rPr>
        <w:t>:308ng</w:t>
      </w:r>
      <w:proofErr w:type="gramEnd"/>
      <w:r w:rsidRPr="00817DD2">
        <w:rPr>
          <w:sz w:val="22"/>
          <w:szCs w:val="22"/>
        </w:rPr>
        <w:t xml:space="preserve">/ml,Alfafetoproteína:5,5 ng/ml, </w:t>
      </w:r>
      <w:proofErr w:type="spellStart"/>
      <w:r w:rsidRPr="00817DD2">
        <w:rPr>
          <w:sz w:val="22"/>
          <w:szCs w:val="22"/>
        </w:rPr>
        <w:t>betaHCG</w:t>
      </w:r>
      <w:proofErr w:type="spellEnd"/>
      <w:r w:rsidRPr="00817DD2">
        <w:rPr>
          <w:sz w:val="22"/>
          <w:szCs w:val="22"/>
        </w:rPr>
        <w:t xml:space="preserve"> menos de 1,5mUI/ml,17OH progesterona:1,4 ng/ml.DHEAS:33,1 ug/dl,</w:t>
      </w:r>
      <w:r w:rsidR="0051007D">
        <w:rPr>
          <w:sz w:val="22"/>
          <w:szCs w:val="22"/>
        </w:rPr>
        <w:t xml:space="preserve"> </w:t>
      </w:r>
      <w:r w:rsidRPr="00817DD2">
        <w:rPr>
          <w:sz w:val="22"/>
          <w:szCs w:val="22"/>
        </w:rPr>
        <w:t xml:space="preserve">Androstenediona 0,34ng/ml. Ecografía ginecológica: útero de aspecto puberal de 4 x 2.2 </w:t>
      </w:r>
      <w:proofErr w:type="spellStart"/>
      <w:r w:rsidRPr="00817DD2">
        <w:rPr>
          <w:sz w:val="22"/>
          <w:szCs w:val="22"/>
        </w:rPr>
        <w:t>cms</w:t>
      </w:r>
      <w:proofErr w:type="spellEnd"/>
      <w:r w:rsidRPr="00817DD2">
        <w:rPr>
          <w:sz w:val="22"/>
          <w:szCs w:val="22"/>
        </w:rPr>
        <w:t xml:space="preserve"> en su eje longitudinal y transverso,</w:t>
      </w:r>
      <w:r w:rsidR="00817DD2">
        <w:rPr>
          <w:sz w:val="22"/>
          <w:szCs w:val="22"/>
        </w:rPr>
        <w:t xml:space="preserve"> </w:t>
      </w:r>
      <w:proofErr w:type="spellStart"/>
      <w:r w:rsidRPr="00817DD2">
        <w:rPr>
          <w:sz w:val="22"/>
          <w:szCs w:val="22"/>
        </w:rPr>
        <w:t>endometrioecogénico</w:t>
      </w:r>
      <w:proofErr w:type="spellEnd"/>
      <w:r w:rsidRPr="00817DD2">
        <w:rPr>
          <w:sz w:val="22"/>
          <w:szCs w:val="22"/>
        </w:rPr>
        <w:t xml:space="preserve"> de 3 mm.</w:t>
      </w:r>
      <w:r w:rsidR="0051007D">
        <w:rPr>
          <w:sz w:val="22"/>
          <w:szCs w:val="22"/>
        </w:rPr>
        <w:t xml:space="preserve"> </w:t>
      </w:r>
      <w:r w:rsidRPr="00817DD2">
        <w:rPr>
          <w:sz w:val="22"/>
          <w:szCs w:val="22"/>
        </w:rPr>
        <w:t xml:space="preserve">Ovario derecho 3.7 cc , ovario izquierdo 0.9 </w:t>
      </w:r>
      <w:proofErr w:type="spellStart"/>
      <w:r w:rsidRPr="00817DD2">
        <w:rPr>
          <w:sz w:val="22"/>
          <w:szCs w:val="22"/>
        </w:rPr>
        <w:t>cc</w:t>
      </w:r>
      <w:proofErr w:type="spellEnd"/>
      <w:r w:rsidRPr="00817DD2">
        <w:rPr>
          <w:sz w:val="22"/>
          <w:szCs w:val="22"/>
        </w:rPr>
        <w:t xml:space="preserve">. RX de edad ósea: 3 años. RNM de silla turca: voluminoso </w:t>
      </w:r>
      <w:proofErr w:type="spellStart"/>
      <w:r w:rsidRPr="00817DD2">
        <w:rPr>
          <w:sz w:val="22"/>
          <w:szCs w:val="22"/>
        </w:rPr>
        <w:t>hamartoma</w:t>
      </w:r>
      <w:proofErr w:type="spellEnd"/>
      <w:r w:rsidRPr="00817DD2">
        <w:rPr>
          <w:sz w:val="22"/>
          <w:szCs w:val="22"/>
        </w:rPr>
        <w:t xml:space="preserve"> del </w:t>
      </w:r>
      <w:proofErr w:type="spellStart"/>
      <w:r w:rsidRPr="00817DD2">
        <w:rPr>
          <w:sz w:val="22"/>
          <w:szCs w:val="22"/>
        </w:rPr>
        <w:t>tubercinerium</w:t>
      </w:r>
      <w:proofErr w:type="spellEnd"/>
      <w:r w:rsidRPr="00817DD2">
        <w:rPr>
          <w:sz w:val="22"/>
          <w:szCs w:val="22"/>
        </w:rPr>
        <w:t>. Con diagnóstico de PPC secundario a HH se inicia manejo con análogo de GnRH 113 mg x kilo cada 28 días. Evaluada en neurocirugía coinciden en manejo médico. La paciente en tratamiento evoluciona con desaceleración de velocidad de crecimiento, disminución del tamaño y consistencia de mamas y ausencia de sangrado genital. Ecografía ginecológica de control, tras 3° dosis destaca disminución del tamaño ovárico.</w:t>
      </w:r>
    </w:p>
    <w:p w:rsidR="00DA33FC" w:rsidRPr="00817DD2" w:rsidRDefault="00D330B1" w:rsidP="00817DD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17DD2">
        <w:rPr>
          <w:b/>
          <w:sz w:val="22"/>
          <w:szCs w:val="22"/>
        </w:rPr>
        <w:t>Discusión:</w:t>
      </w:r>
      <w:r w:rsidRPr="00817DD2">
        <w:rPr>
          <w:sz w:val="22"/>
          <w:szCs w:val="22"/>
        </w:rPr>
        <w:t xml:space="preserve"> El HH es un tumor benigno que produce PPC por secreción pulsátil de GnRH o por inhibir las vías neuroendocrinas inhibitorias del eje gonadal.</w:t>
      </w:r>
    </w:p>
    <w:p w:rsidR="00DA33FC" w:rsidRPr="00817DD2" w:rsidRDefault="00D330B1" w:rsidP="00817DD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17DD2">
        <w:rPr>
          <w:b/>
          <w:sz w:val="22"/>
          <w:szCs w:val="22"/>
        </w:rPr>
        <w:t>Conclusión</w:t>
      </w:r>
      <w:r w:rsidRPr="00817DD2">
        <w:rPr>
          <w:sz w:val="22"/>
          <w:szCs w:val="22"/>
        </w:rPr>
        <w:t>: El diagnóstico oportuno de PPC permite conocer la etiología y el manejo temprano de ésta. El HH es la causa orgánica más frecuente de PPC. El manejo de 1°línea por su fisiopatología es médico, con análogos de GnRH que frenan la pubertad, y seguimiento con RNM cerebral.</w:t>
      </w:r>
    </w:p>
    <w:p w:rsidR="00D330B1" w:rsidRPr="00817DD2" w:rsidRDefault="00D330B1" w:rsidP="00817D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7DD2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817DD2">
        <w:rPr>
          <w:rFonts w:ascii="Times New Roman" w:eastAsia="Times New Roman" w:hAnsi="Times New Roman" w:cs="Times New Roman"/>
        </w:rPr>
        <w:t xml:space="preserve">Sin financiamiento </w:t>
      </w:r>
    </w:p>
    <w:sectPr w:rsidR="00D330B1" w:rsidRPr="00817DD2" w:rsidSect="00DA33F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3BC6"/>
    <w:rsid w:val="0051007D"/>
    <w:rsid w:val="00626AA1"/>
    <w:rsid w:val="00817DD2"/>
    <w:rsid w:val="00873BC6"/>
    <w:rsid w:val="00C753FF"/>
    <w:rsid w:val="00D330B1"/>
    <w:rsid w:val="00DA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2018-07-10T14:27:00Z</cp:lastPrinted>
  <dcterms:created xsi:type="dcterms:W3CDTF">2018-07-10T14:27:00Z</dcterms:created>
  <dcterms:modified xsi:type="dcterms:W3CDTF">2018-09-30T20:25:00Z</dcterms:modified>
</cp:coreProperties>
</file>